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33F5A" w:rsidRDefault="00E33F5A" w:rsidP="00E33F5A">
      <w:pPr>
        <w:pStyle w:val="1"/>
      </w:pPr>
      <w:bookmarkStart w:id="0" w:name="_Toc196595474"/>
      <w:r>
        <w:t>ФИЗИЧЕСКАЯ КУЛЬТУРА</w:t>
      </w:r>
      <w:bookmarkStart w:id="1" w:name="_GoBack"/>
      <w:bookmarkEnd w:id="0"/>
      <w:bookmarkEnd w:id="1"/>
    </w:p>
    <w:p w:rsidR="00E33F5A" w:rsidRDefault="00E33F5A" w:rsidP="00E33F5A">
      <w:pPr>
        <w:pStyle w:val="ConsPlusNormal"/>
        <w:jc w:val="both"/>
      </w:pPr>
    </w:p>
    <w:p w:rsidR="00E33F5A" w:rsidRDefault="00E33F5A" w:rsidP="00E33F5A">
      <w:pPr>
        <w:pStyle w:val="ConsPlusNormal"/>
        <w:ind w:firstLine="540"/>
        <w:jc w:val="both"/>
      </w:pPr>
      <w:r>
        <w:t xml:space="preserve">142) в </w:t>
      </w:r>
      <w:hyperlink r:id="rId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пункте 163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163.2.10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"163.2.10. Общее число часов, рекомендованных для изучения физической культуры на уровне основного общего образования, - 510 часов: в 5 классе - 102 часа (3 часа в неделю), в 6 классе - 102 часа (3 часа в неделю), в 7 классе - 102 часа (3 часа в неделю), в 8 классе - 102 часа (3 часа в неделю), в 9 классе - 102 часа (3 часа в неделю). На модульный блок "Базовая физическая подготовка" отводится 150 часов из общего числа (1 час в неделю в каждом классе).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Общее число часов, рекомендованных для изучения физической культуры на уровне основного общего образования в соответствии с вариантами федерального учебного плана, предполагающими 2 часа в неделю, составляет 340 часов.";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двенадцатом подпункта 163.10.2.7.3</w:t>
        </w:r>
      </w:hyperlink>
      <w:r>
        <w:t xml:space="preserve"> слово "толерантности" заменить словами "уважения к другим народам";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163.10.3.4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163.10.4.4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163.10.5.4</w:t>
        </w:r>
      </w:hyperlink>
      <w:r>
        <w:t xml:space="preserve"> слова "гендерных особенностей,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163.10.6.4</w:t>
        </w:r>
      </w:hyperlink>
      <w:r>
        <w:t xml:space="preserve"> слова "гендерных особенностей,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 подпункта 163.10.6.6</w:t>
        </w:r>
      </w:hyperlink>
      <w:r>
        <w:t xml:space="preserve"> слова "и зарубежных"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1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163.10.6.7.3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"163.10.6.7.3. При изучении модуля по хоккею на уровне основного общего образования у обучающихся будут сформированы следующие предметные результаты: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понимание роли и значения занятий хоккеем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роли хоккейных организаций регионального и всероссийского уровней, общих сведений о развитии отечественных хоккейных клубов, игроках ведущих хоккейных клубов региона и Российской Федерации, принесших славу российскому хоккею;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>знания правил соревнований по виду спорта "Хоккей", состава судейской коллегии, обслуживающей соревнования по хоккею и основных функций судей, жестов судьи, применения и соблюдения правил игры в хоккей в процессе учебной и соревновательной деятельности, правил соревнований и судейской терминологии в игре;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классифицировать: физические упражнения и применять правила подбора физических упражнений для развития различных физических качеств, общеподготовительные и специально-подготовительные упражнения, формирующие двигательные умения и навыки для реализации технических и тактических действий хоккеиста, определять их эффективность;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описания и демонстрации правильной техники выполнения общеподготовительных и специально-подготовительных упражнений в хоккее;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определений тактической и технической подготовки хоккеиста, описание тактических и технических элементов игры в хоккей, характеристика и владение методикой технических и тактических элементов хоккея, их применение в учебных, игровых заданиях;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применение техники владения клюшкой и шайбой (ведение, обводка, финты, бросок, удары, остановка, отбор) в игровых ситуациях;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выполнение комплекса технических приемов по передвижению хоккеистов на коньках, направленный на совершенствование скоростного маневрирования, перехватов шайбы различным способом в игре;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применение групповых тактических действий (переключение, взаимодействие защитников с вратарем, оборонительные системы) в игровой и соревновательной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амплуа полевых игроков при игре в хоккей, определять амплуа игроков и выбирать позицию игроков в зависимости от игровой ситуации;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демонстрировать атакующие действия с шайбой и без шайбы, командные атакующие действия и способы атаки и контратаки в хоккее, тактические комбинации при различных игровых ситуациях;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отслеживать правильность двигательных действий и выявлять ошибки в технике владения клюшкой и шайбой (ведение, обводка, финты, бросок, удары, остановка, отбор) и ошибки в технике передвижения на коньках различным способом;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и соблюдение правил безопасного, правомерного поведения во время соревнований по хоккею в качестве зрителя, болельщика;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характеристики внешних признаков утомления, осуществление самоконтроля и применение средств восстановления организма после физической нагрузки на занятиях хоккеем, способность применять самоконтроль в учебной и соревновательной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соблюдение правил личной гигиены и ухода за хоккейным спортивным инвентарем и оборудованием, подбора спортивной одежды и обуви для занятий хоккеем;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способность организовывать самостоятельные занятия с использованием средств хоккея, подбирать упражнения различной направленности, режимы физической нагрузки в зависимости от индивидуальных особенностей физической подготовленности;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>знание контрольных упражнений для определения уровня физической подготовленности хоккеиста, умение проводить тестирование уровня физической подготовленности юного хоккеиста, сравнивать свои результаты с результатами других обучающихся;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взаимодействие в коллективе сверстников при выполнении групповых упражнений тактического характера, проявление толерантности во время учебной и соревновательной деятельности.";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163.10.7.4</w:t>
        </w:r>
      </w:hyperlink>
      <w:r>
        <w:t xml:space="preserve"> слова "гендерных особенностей,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шестнадцатом подпункта 163.10.7.7.3</w:t>
        </w:r>
      </w:hyperlink>
      <w:r>
        <w:t xml:space="preserve"> слово "толерантность" заменить словом "взаимоуважение";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163.10.8.4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163.10.8.7.1</w:t>
        </w:r>
      </w:hyperlink>
      <w:r>
        <w:t xml:space="preserve"> слово "толерантности"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1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163.10.9.4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2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163.10.9.6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"163.10.9.6. Содержание модуля по спортивной борьбе.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о спортивной борьбе.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История развития отечественных и зарубежных борцовских клубов. Ведущие борцы региона и Российской Федерации.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Названия и роль главных российских организаций, федераций, осуществляющих управление и развитие спортивной борьбой.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Борцовские клубы, их история и традиции. Известные отечественные борцы и тренеры.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Достижения отечественной сборной команды страны и российских клубов на мировых чемпионатах, первенствах и международных соревнованиях.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Требования безопасности при организации занятий спортивной борьбой. Характерные травмы борцов и мероприятия по их предупреждению.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Словарь терминов и определений по спортивной борьбе.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соревнований по спортивной борьбе. Судейская коллегия, обслуживающая соревнования по спортивной борьбе. Жесты судьи.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подбора физических упражнений для развития физических качеств борца.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Понятия и характеристика технических и тактических элементов и приемов в спортивной борьбе, их название и техника выполнения.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>Способы самостоятельной деятельности.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безопасного, правомерного поведения во время соревнований по спортивной борьбе в качестве зрителя, болельщика.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Самоконтроль и его роль в учебной и соревновательной деятельности.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Первые внешние признаки утомления. Средства восстановления организма после физической нагрузки. Правильное сбалансированное питание борца.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личной гигиены, требования к спортивной одежде и обуви для занятий спортивной борьбой. Правила ухода за спортивным инвентарем и оборудованием.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Тестирование уровня физической подготовленности в спортивной борьбе.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Дневник самонаблюдения за показателями развития физических качеств и состояния здоровья.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Физическое совершенствование.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Комплексы упражнений для развития физических качеств (ловкости, гибкости, силы, выносливости, быстроты и скоростных способностей).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Комплексы упражнений, формирующие двигательные умения и навыки технических и тактических действий борца: общеподготовительных, специально-подготовительных и имитационных упражнений.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Комплексы корригирующей гимнастики с использованием специальных упражнений из арсенала спортивной борьбы. Разминка и ее роль в уроке физической культуры.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Технические приемы и тактические действия в спортивной борьбе, изученные на уровне начального общего образования.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Индивидуальные технические действия и передвижения: различные виды ходьбы и бега.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Акробатические элементы: перекаты, различные виды кувырков, перевороты боком, перевороты разгибом и другие элементы.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Базовые технические действия в партере: перевороты рычагом, перевороты переходом, перевороты скручиванием, перевороты забеганием, перевороты накатом, перевороты прогибом, перевороты разгибанием, перевороты через себя, накрывания, дожимания, выходы наверх, защиты и контрприемы, а также другие приемы в партере из арсенала греко-римской и вольной борьбы. Связки и комбинации технических действий в партере.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Базовые технические действия в стойке: переводы в партер рывком за руку, переводы в партер нырком под руку, переводы в партер вращением, переводы сбиванием, сваливания, сбивания, броски вращением, броски подворотом, броски через плечи, защиты и контрприемы, а также другие приемы в стойке из арсенала греко-римской и вольной </w:t>
      </w:r>
      <w:r>
        <w:lastRenderedPageBreak/>
        <w:t>борьбы. Связки и комбинации технических действий в стойке.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Тактические действия: тактика атаки, тактика обороны, тактика поединка. Выбор тактических способов для ведения поединка с конкретным соперником (угроза, вызов, сковывание, повторная атака, двойной обман, обратный вызов).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Учебные, тренировочные и контрольные поединки, игры с элементами единоборств. Участие в соревновательной деятельности.";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163.10.9.7.1</w:t>
        </w:r>
      </w:hyperlink>
      <w:r>
        <w:t xml:space="preserve"> слова "сформированность толерантного сознания и поведения" заменить словами "сформированность поведения на основе 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2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163.10.9.7.3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"163.10.9.7.3. При изучении модуля по спортивной борьбе на уровне основного общего образования у обучающихся будут сформированы следующие предметные результаты: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понимание роли и значения занятий спортивной борьбой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роли главных организаций по спортивной борьбе регионального и всероссийского уровней, общих сведений о развитии отечественных борцовских клубов, ведущих борцах клубов, региона и Российской Федерации;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правил соревнований по виду спорта спортивная борьба, состава судейской коллегии, обслуживающей соревнования по спортивной борьбе и основных функций судей, жестов судьи, осуществление судейства учебных поединков и игр с элементами единоборств в качестве судьи, помощника судьи, секретаря;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проектировать, организовывать и проводить различные части урока в качестве помощника учителя, подвижные игры и эстафеты с элементами единоборств, учебные поединки, во время самостоятельных занятий и досуговой деятельности со сверстниками;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средства общей и специальной физической подготовки в спортивной борьбе, основные методы обучения техническим и тактическим приемам;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демонстрировать технику базовых технических действий в стойке и партере;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демонстрировать тактические действия: тактика атаки, тактика обороны, тактика поединка, выбор тактических способов для ведения поединка с конкретным соперником (угроза, вызов, сковывание, повторная атака, двойной обман, обратный вызов);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применение изученных технических и тактических приемов в учебной, игровой и досуговой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заинтересованности и познавательного интереса к освоению технико-тактических основ спортивной борьбы, умение отслеживать правильность двигательных действий и выявлять ошибки в технике и тактике поединков по спортивной борьбе;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умение составлять и выполнять индивидуальные комплексы общеразвивающих, оздоровительных и корригирующих упражнений, упражнений для развития физических </w:t>
      </w:r>
      <w:r>
        <w:lastRenderedPageBreak/>
        <w:t>качеств борцов;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отслеживать правильность двигательных действий и выявлять ошибки в технике выполнения приемов борьбы;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применять правила безопасности при занятиях борьбой правомерного поведения во время соревнований по спортивной борьбе в качестве зрителя, болельщика;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внешние признаки утомления, осуществлять самоконтроль и применять средства восстановления организма после физической нагрузки на занятиях борьбой, умение применять самоконтроль в учебной и соревновательной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соблюдать правила личной гигиены и ухода за борцовским спортивным инвентарем и оборудованием;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подбирать спортивную одежду и обувь для занятий спортивной борьбой;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организовывать самостоятельные занятия с использованием средств спортивной борьбы, подбирать упражнения различной направленности, режимы физической нагрузки в зависимости от индивидуальных особенностей физической подготовленности;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контрольно-тестовых упражнений для определения уровня физической и технической подготовленности борца, умение проводить тестирование уровня физической и технической подготовленности юного спортсмена, сравнивать свои результаты с результатами других обучающихся;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владение навыками взаимодействия в коллективе сверстников при выполнении групповых упражнений тактического характера, умение проявлять толерантность во время учебной и соревновательной деятельности."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163.10.10.4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 подпункта 163.10.10.6</w:t>
        </w:r>
      </w:hyperlink>
      <w:r>
        <w:t xml:space="preserve"> слова "флорбольных организаций, федераций (международные, российские)" заменить словами "российских флорбольных организаций, федераций";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163.10.10.7.1</w:t>
        </w:r>
      </w:hyperlink>
      <w:r>
        <w:t xml:space="preserve"> слова "сформированность толерантного сознания и поведения" заменить словами "сформированность поведения на основе 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2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163.10.10.7.3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"163.10.10.7.3. При изучении модуля по флорболу на уровне основного общего образования у обучающихся будут сформированы следующие предметные результаты: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понимание роли и значения занятий флорболом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роли флорбольных организаций регионального и всероссийского уровней, общих сведений о развитии отечественных флорбольных клубов, игроках ведущих флорбольных клубов региона и Российской Федерации;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>знания правил соревнований по виду спорта флорбол, состава судейской коллегии, обслуживающей соревнования по флорболу и основных функций судей, жестов судьи, осуществление судейства учебных игр в качестве судьи, помощника судьи, секретаря;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проектировать, организовывать и проводить различные части урока в качестве помощника учителя, подвижные игры и эстафеты с элементами флорбола, во время самостоятельных занятий и досуговой деятельности со сверстниками;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средства общей и специальной физической подготовки во флорболе, основные методы обучения техническим приемам;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демонстрировать технику владения клюшкой и мячом: ведение, удар, бросок, передача, прием, обводка и обыгрывание, в том числе в сочетании с приемами техники передвижения, отбора и розыгрыша спорного мяча, технических приемов и тактических действий игры вратаря (стойки, элементы техники перемещения, элементы техники противодействия и овладения мячом, элементы техники нападения), применение изученных технических приемов в учебной, игровой и досуговой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знание, моделирование и демонстрация индивидуальных, групповых и командных действий в тактике нападения и защиты с учетом игровых амплуа, наиболее выгодных позиций, игровых ситуаций, применение изученных тактических действий в учебной, игровой соревновательной и досуговой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заинтересованности и познавательного интереса к освоению технико-тактических основ флорбола, умение отслеживать правильность двигательных действий и выявлять ошибки в технике и тактике игры во флорбол;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составлять и выполнять индивидуальные комплексы общеразвивающих, оздоровительных и корригирующих упражнений, упражнений для развития физических качеств флорболистов;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отслеживать правильность двигательных действий и выявлять ошибки в технике владения клюшкой и мячом (ведение, удар, бросок, передача, прием, обводка и обыгрывание, отбор и перехват, розыгрыш спорного мяча) и ошибки в технике передвижения различными способами;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применять правила безопасности при занятиях флорболом правомерного поведения во время соревнований по флорболу в качестве зрителя, болельщика;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внешние признаки утомления, осуществлять самоконтроль и применять средства восстановления организма после физической нагрузки на занятиях флорболом, умение применять самоконтроль в учебной и соревновательной деятельности;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соблюдать правила личной гигиены и ухода за флорбольным спортивным инвентарем и оборудованием, умение подбирать спортивную одежду и обувь для занятий флорболом;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организовывать самостоятельные занятия с использованием средств флорбола, подбирать упражнения различной направленности, режимы физической нагрузки в зависимости от индивидуальных особенностей физической подготовленности;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знания контрольно-тестовых упражнений для определения уровня физической и технической подготовленности флорболиста, умение проводить тестирование уровня физической и технической подготовленности юного флорболиста, сравнивать свои </w:t>
      </w:r>
      <w:r>
        <w:lastRenderedPageBreak/>
        <w:t>результаты с результатами других обучающихся;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владение навыками взаимодействия в коллективе сверстников при выполнении групповых упражнений тактического характера, умение проявлять взаимоуважение во время учебной и соревновательной деятельности.";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163.10.11.4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2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163.10.12.4</w:t>
        </w:r>
      </w:hyperlink>
      <w:r>
        <w:t xml:space="preserve"> слова "гендерных особенностей" заменить словом "пола";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2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163.10.12.6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"163.10.12.6. Содержание модуля по бадминтону.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о бадминтоне.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Бадминтон в содержании физической культуры в основной школе: задачи, содержание и формы организации занятий. Система дополнительного образования по бадминтону; организация спортивной работы по бадминтону в общеобразовательной школе. Бадминтон и здоровый образ жизни: характеристика основных форм занятий бадминтоном, их связь с укреплением здоровья, организацией отдыха и досуга.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Возрождение Олимпийских игр и олимпийского движения в современном мире, роль Пьера де Кубертена в их становлении и развитии. Спортивные игры в программе Олимпийских игр. Бадминтон как олимпийский вид спорта.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Зарождение олимпийского движения в дореволюционной России. Олимпийское движение в СССР и современной России. История дебюта бадминтона на Олимпийских играх в Барселоне. Развитие бадминтона как олимпийского вида спорта. Олимпийские чемпионы по бадминтону.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Влияние занятий бадминтоном на воспитание положительных качеств личности современного человека.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Физическая культура в современном обществе: характеристика основных направлений и форм организации. Всестороннее и гармоничное физическое развитие средствами бадминтона. Бадминтон - средство адаптивной физической культуры.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Бадминтон и здоровье. Организация здорового образа жизни, профилактика вредных привычек средствами бадминтона.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Способы самостоятельной деятельности.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Составление индивидуального режима дня, место и временной диапазон занятиями бадминтоном в режиме дня. Бадминтон как средство физического развития человека, формирования правильной осанки, профилактики миопии. Составление комплексов физических упражнений с элементами бадминтона с коррекционной направленностью и правила их самостоятельного проведения.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Проведение самостоятельных занятий бадминтоном на открытых площадках и в домашних условиях; подготовка мест занятий, выбор одежды и обуви, предупреждение травматизма. Оценивание состояния организма в покое и после физической нагрузки в </w:t>
      </w:r>
      <w:r>
        <w:lastRenderedPageBreak/>
        <w:t>процессе самостоятельных занятий бадминтоном. Ведение дневника самоконтроля по физической культуре.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Физическая подготовка в бадминтоне и ее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и способы самостоятельного развития физических качеств, необходимых для успешного освоения двигательных умений и навыков в бадминтоне. Способы определения индивидуальной физической нагрузки при занятиях бадминтоном. Правила проведения измерительных процедур по оценке уровня физической подготовленности средствами бадминтона.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техники выполнения тестовых заданий и способы регистрации их результатов средствами контрольных упражнений бадминтона. Правила и способы составления плана самостоятельных занятий физической подготовкой в бадминтоне.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техники безопасности и гигиены мест занятий в процессе выполнения физических упражнений с элементами бадминтона на открытых площадках.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Техническая подготовка в бадминтоне и ее значение для человека,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 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Профилактика и лечение миопии. Разработка индивидуальных планов занятий адаптивной физической культурой для людей с нарушением зрения. Составление планов-конспектов для самостоятельных занятий спортивной подготовкой с использованием средств бадминтона. Способы учета индивидуальных особенностей при составлении планов самостоятельных тренировочных занятий.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Техники восстановления после физических нагрузок как средство оптимизации работоспособности, их правила и приемы во время самостоятельных занятий бадминтоном.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Физическое совершенствование.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Бадминтон против близорукости. Упражнения физкультминуток и зрительной гимнастики в процессе учебных занятий бадминтоном. Индивидуальные и парные упражнения с одним и двумя воланами (разноцветными) для профилактики миопии. Физические упражнения на развитие гибкости и подвижности суставов с элементами бадминтона.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Правила техники безопасности и соблюдение правил гигиены в местах занятия бадминтоном. Упражнения для профилактики нарушения зрения во время учебных занятий и работы за компьютером;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 средствами бадминтона.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Оздоровительные комплексы для самостоятельных занятий с добавлением ранее разученных упражнений: профилактики нарушения осанки, зрительной гимнастики в </w:t>
      </w:r>
      <w:r>
        <w:lastRenderedPageBreak/>
        <w:t>режиме учебного дня.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Профилактика перенапряжения систем организма средствами бадминтона: упражнения для профилактики общего утомления и остроты зрения.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Занятия бадминтоном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Способы держания (хватки) ракетки. Игровые стойки в бадминтоне. Передвижения по площадке. Техника выполнения ударов. Техника выполнения подачи. Техника передвижений в различных зонах площадки с выполнением ударов открытой, закрытой стороной ракетки.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Технические действия: передвижения по площадке, удары на сетке, подачи, техника передвижений в передней зоне площадки с выполнением ударов на сетке. Правила игры и игровая деятельность по правилам с использованием разученных технических приемов.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Технические действия: удары на сетке, в средней зоне площадки, подачи. Техника передвижений в средней зоне площадки с выполнением атакующих ударов.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Технические и тактические действия: удары в задней зоне площадки, защитные действия игрока, прием и выполнение атакующих ударов.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Технико-тактические действия в нападении. Тактика одиночной игры. Тактика парной игры.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Упражнения общефизической и специальной подготовки для развития физических качеств, доминирующих при освоении двигательных действий в бадминтоне.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Игровая деятельность по правилам с использованием ранее разученных технических приемов.";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3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163.10.12.7.3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"163.10.12.7.3. При изучении модуля по бадминтону на уровне основного общего образования у обучающихся будут сформированы следующие предметные результаты: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понимание роли и значения занятий бадминтоном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истории развития бадминтона как олимпийского вида спорта;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характеризовать основные направления и формы организации бадминтона в современном обществе;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понимание значимости технической подготовки для достижения результативности двигательных действий в бадминтоне и влияния физической подготовки на развитие систем организма и укрепление здоровья;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знания правил игры в бадминтон, основных терминов и понятий, правил организации соревнований;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использование бадминтона как эффективного средства двигательной активности в </w:t>
      </w:r>
      <w:r>
        <w:lastRenderedPageBreak/>
        <w:t>режиме дня, соблюдение режима питания и выполнение оздоровительных, коррекционных и профилактических мероприятий в режиме двигательной активности;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составлять и выполнять самостоятельно комплексы физических упражнений с элементами бадминтона с коррекционной направленностью;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проведение самостоятельных занятий бадминтоном на открытых площадках и в домашних условиях;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оценивать состояние организма в покое и после физической нагрузки в процессе самостоятельных занятий бадминтоном, вести дневник самоконтроля по физической культуре;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владение способами оценивания техники выполнения двигательных действий и уровня физической подготовленности средствами тестовых заданий и контрольных упражнений бадминтона;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составлять план самостоятельных занятий технической и физической подготовкой в бадминтоне, занятий адаптивной физической культурой для людей с нарушением зрения;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использование техник восстановления после физических нагрузок как средство оптимизации работоспособности и восстановления организма при самостоятельных занятиях бадминтоном;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оказывать первую помощь на самостоятельных занятиях бадминтоном и во время активного отдыха;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умение демонстрации правильной техники двигательных действий при игре в бадминтон: способы держания (хватки) ракетки, игровые стойки, передвижения по площадке, удары, подачи;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использование в игре технико-тактические действия в нападении и защите, при одиночной и парной игре;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осуществление игровой деятельности по правилам с использованием ранее разученных технических приемов.";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163.10.13.4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"гендерных особенностей." заменить словом "пола.";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163.10.14.4</w:t>
        </w:r>
      </w:hyperlink>
      <w:r>
        <w:t xml:space="preserve"> слова "гендерных особенностей,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девятом подпункта 163.10.14.7.3</w:t>
        </w:r>
      </w:hyperlink>
      <w:r>
        <w:t xml:space="preserve"> слово "толерантности"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163.10.16.4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3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десятом подпункта 163.10.16.7.1</w:t>
        </w:r>
      </w:hyperlink>
      <w:r>
        <w:t xml:space="preserve"> слово "толерантности"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 xml:space="preserve">в </w:t>
      </w:r>
      <w:hyperlink r:id="rId3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163.10.17.4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3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163.10.18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163.10.19.4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163.10.19.6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"мира, Европы" исключить: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</w:t>
        </w:r>
      </w:hyperlink>
      <w:r>
        <w:t xml:space="preserve"> слова "и зарубежные"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4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 пятый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двадцать пятом</w:t>
        </w:r>
      </w:hyperlink>
      <w:r>
        <w:t xml:space="preserve"> слова ", приемы массажа и самомассажа после физической нагрузки"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163.10.20.1</w:t>
        </w:r>
      </w:hyperlink>
      <w:r>
        <w:t xml:space="preserve"> слова "чувство патриотизма,"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163.10.20.4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163.10.20.6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4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"и зарубежных"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</w:t>
        </w:r>
      </w:hyperlink>
      <w:r>
        <w:t xml:space="preserve"> слова "главных организаций и федераций (международные, российские)," заменить словами "главных российских организаций и федераций,";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163.10.20.7.3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</w:t>
        </w:r>
      </w:hyperlink>
      <w:r>
        <w:t xml:space="preserve"> слова "в мире,"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"главных организаций и федераций (международные, российские)" заменить словами "главных российских организаций и федераций";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</w:t>
        </w:r>
      </w:hyperlink>
      <w:r>
        <w:t xml:space="preserve"> слова ", отечественных и зарубежных роллер клубов на международной арене"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163.10.21.4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163.10.21.6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"мира, Европы,"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5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</w:t>
        </w:r>
      </w:hyperlink>
      <w:r>
        <w:t xml:space="preserve"> слова "и зарубежные"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5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 седьмой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двадцать четвертом</w:t>
        </w:r>
      </w:hyperlink>
      <w:r>
        <w:t xml:space="preserve"> слова ", приемы массажа после физической нагрузки"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lastRenderedPageBreak/>
        <w:t xml:space="preserve">в </w:t>
      </w:r>
      <w:hyperlink r:id="rId6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восемнадцатом подпункта 163.10.21.7.3</w:t>
        </w:r>
      </w:hyperlink>
      <w:r>
        <w:t xml:space="preserve"> слова "терпимости и 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163.10.22.4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девятом подпункта 163.10.22.7.3</w:t>
        </w:r>
      </w:hyperlink>
      <w:r>
        <w:t xml:space="preserve"> слово "толерантности"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163.10.23.1</w:t>
        </w:r>
      </w:hyperlink>
      <w:r>
        <w:t xml:space="preserve"> слова "чувство патриотизма,"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163.10.23.4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163.10.23.7.1</w:t>
        </w:r>
      </w:hyperlink>
      <w:r>
        <w:t xml:space="preserve"> слова "патриотизма,", "и международный"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163.10.23.7.3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"и мирового", "и зарубежных"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6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восемнадцатом</w:t>
        </w:r>
      </w:hyperlink>
      <w:r>
        <w:t xml:space="preserve"> слово "толерантности"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пятом подпункта 163.10.24.1</w:t>
        </w:r>
      </w:hyperlink>
      <w:r>
        <w:t xml:space="preserve"> слова "чувство патриотизма,"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163.10.24.4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четвертом подпункта 163.10.24.6</w:t>
        </w:r>
      </w:hyperlink>
      <w:r>
        <w:t xml:space="preserve"> слова "главных организаций и федераций (международные, российские)" заменить словами "главных российский организаций и федераций";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163.10.24.7.1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7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 второй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"сформированность толерантного сознания и поведения" заменить словами "сформированность поведения на основе 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7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163.10.25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163.10.26.4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 подпункта 163.10.26.7.3</w:t>
        </w:r>
      </w:hyperlink>
      <w:r>
        <w:t xml:space="preserve"> слова "мира, Европы," "и зарубежных"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7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163.10.27.7.1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8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 второй</w:t>
        </w:r>
      </w:hyperlink>
      <w:r>
        <w:t xml:space="preserve"> признать утратившим силу;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</w:t>
        </w:r>
      </w:hyperlink>
      <w:r>
        <w:t xml:space="preserve"> слова "терпимости и 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двадцать четвертом подпункта 163.10.27.3</w:t>
        </w:r>
      </w:hyperlink>
      <w:r>
        <w:t xml:space="preserve"> слова "проявление толерантности" заменить словом "взаимоуважение";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163.10.28.4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девятом подпункта 163.10.28.7.1</w:t>
        </w:r>
      </w:hyperlink>
      <w:r>
        <w:t xml:space="preserve"> слова "чувства толерантности" заменить словом "взаимоуважения";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163.10.29.4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6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163.10.30.4</w:t>
        </w:r>
      </w:hyperlink>
      <w:r>
        <w:t xml:space="preserve"> слова "гендерных особенностей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7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пятнадцатом подпункта 163.10.30.6</w:t>
        </w:r>
      </w:hyperlink>
      <w:r>
        <w:t xml:space="preserve"> слова "главных организаций или федераций (международные, российские)" заменить словами "главных российский организаций или федераций";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hyperlink r:id="rId88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 163.10.30.7.1</w:t>
        </w:r>
      </w:hyperlink>
      <w:r>
        <w:t xml:space="preserve"> изложить в следующей редакции: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"163.10.30.7.1. При изучении модуля киокусинкай на уровне основного общего образования у обучающихся будут сформированы следующие личностные результаты: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знание роли главных организаций по киокусинкай всероссийского уровня, общих сведений о развитии отечественного движения киокусинкай, ведущих каратистов киокусинкай Российской Федерации, принесших славу российскому киокусинкай;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готовности обучающихся к саморазвитию и самообразованию, мотивации и осознанному выбору индивидуальной траектории образования средствами киокусинкай;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сформированность толерантного сознания и поведения" заменить словами "сформированность поведения на основе взаимоуважения;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осознанного и ответственного отношения к собственным поступкам; моральной компетентности в решении проблем в процессе занятий физической культурой, игровой и соревновательной деятельности по киокусинкай;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киокусинкай;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>проявление положительных качеств личности и управление своими эмоциями в различных ситуациях и условиях.";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89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втором подпункта 163.10.31.4</w:t>
        </w:r>
      </w:hyperlink>
      <w:r>
        <w:t xml:space="preserve"> слова "гендерных особенностей, и" заменить словом "пола,";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90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третьем подпункта 163.10.31.6</w:t>
        </w:r>
      </w:hyperlink>
      <w:r>
        <w:t xml:space="preserve"> слова "и в мире", ", мира"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91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подпункте 163.10.31.7.3</w:t>
        </w:r>
      </w:hyperlink>
      <w:r>
        <w:t>: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92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седьмом</w:t>
        </w:r>
      </w:hyperlink>
      <w:r>
        <w:t xml:space="preserve"> слова "обогащение опыта совместной деятельности в организации и проведении занятий тяжелой атлетикой как видом спорта и формой активного отдыха" исключить;</w:t>
      </w:r>
    </w:p>
    <w:p w:rsidR="00E33F5A" w:rsidRDefault="00E33F5A" w:rsidP="00E33F5A">
      <w:pPr>
        <w:pStyle w:val="ConsPlusNormal"/>
        <w:spacing w:before="240"/>
        <w:ind w:firstLine="540"/>
        <w:jc w:val="both"/>
      </w:pPr>
      <w:r>
        <w:t xml:space="preserve">в </w:t>
      </w:r>
      <w:hyperlink r:id="rId93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абзаце одиннадцатом</w:t>
        </w:r>
      </w:hyperlink>
      <w:r>
        <w:t xml:space="preserve"> слова "во время самостоятельных занятий и досуговой деятельности со сверстниками" исключить;</w:t>
      </w:r>
    </w:p>
    <w:p w:rsidR="00E33F5A" w:rsidRDefault="00E33F5A"/>
    <w:sectPr w:rsidR="00E33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5A"/>
    <w:rsid w:val="00E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172DA-1260-459D-AC6E-C551F568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3F5A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F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E33F5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ogin.consultant.ru/link/?req=doc&amp;base=LAW&amp;n=471726&amp;date=26.03.2025&amp;dst=169541&amp;field=134" TargetMode="External"/><Relationship Id="rId21" Type="http://schemas.openxmlformats.org/officeDocument/2006/relationships/hyperlink" Target="http://login.consultant.ru/link/?req=doc&amp;base=LAW&amp;n=471726&amp;date=26.03.2025&amp;dst=169412&amp;field=134" TargetMode="External"/><Relationship Id="rId42" Type="http://schemas.openxmlformats.org/officeDocument/2006/relationships/hyperlink" Target="http://login.consultant.ru/link/?req=doc&amp;base=LAW&amp;n=471726&amp;date=26.03.2025&amp;dst=4076&amp;field=134" TargetMode="External"/><Relationship Id="rId47" Type="http://schemas.openxmlformats.org/officeDocument/2006/relationships/hyperlink" Target="http://login.consultant.ru/link/?req=doc&amp;base=LAW&amp;n=471726&amp;date=26.03.2025&amp;dst=4183&amp;field=134" TargetMode="External"/><Relationship Id="rId63" Type="http://schemas.openxmlformats.org/officeDocument/2006/relationships/hyperlink" Target="http://login.consultant.ru/link/?req=doc&amp;base=LAW&amp;n=471726&amp;date=26.03.2025&amp;dst=4457&amp;field=134" TargetMode="External"/><Relationship Id="rId68" Type="http://schemas.openxmlformats.org/officeDocument/2006/relationships/hyperlink" Target="http://login.consultant.ru/link/?req=doc&amp;base=LAW&amp;n=471726&amp;date=26.03.2025&amp;dst=4528&amp;field=134" TargetMode="External"/><Relationship Id="rId84" Type="http://schemas.openxmlformats.org/officeDocument/2006/relationships/hyperlink" Target="http://login.consultant.ru/link/?req=doc&amp;base=LAW&amp;n=471726&amp;date=26.03.2025&amp;dst=4991&amp;field=134" TargetMode="External"/><Relationship Id="rId89" Type="http://schemas.openxmlformats.org/officeDocument/2006/relationships/hyperlink" Target="http://login.consultant.ru/link/?req=doc&amp;base=LAW&amp;n=471726&amp;date=26.03.2025&amp;dst=5235&amp;field=134" TargetMode="External"/><Relationship Id="rId16" Type="http://schemas.openxmlformats.org/officeDocument/2006/relationships/hyperlink" Target="http://login.consultant.ru/link/?req=doc&amp;base=LAW&amp;n=471726&amp;date=26.03.2025&amp;dst=169228&amp;field=134" TargetMode="External"/><Relationship Id="rId11" Type="http://schemas.openxmlformats.org/officeDocument/2006/relationships/hyperlink" Target="http://login.consultant.ru/link/?req=doc&amp;base=LAW&amp;n=471726&amp;date=26.03.2025&amp;dst=168972&amp;field=134" TargetMode="External"/><Relationship Id="rId32" Type="http://schemas.openxmlformats.org/officeDocument/2006/relationships/hyperlink" Target="http://login.consultant.ru/link/?req=doc&amp;base=LAW&amp;n=471726&amp;date=26.03.2025&amp;dst=169751&amp;field=134" TargetMode="External"/><Relationship Id="rId37" Type="http://schemas.openxmlformats.org/officeDocument/2006/relationships/hyperlink" Target="http://login.consultant.ru/link/?req=doc&amp;base=LAW&amp;n=471726&amp;date=26.03.2025&amp;dst=170072&amp;field=134" TargetMode="External"/><Relationship Id="rId53" Type="http://schemas.openxmlformats.org/officeDocument/2006/relationships/hyperlink" Target="http://login.consultant.ru/link/?req=doc&amp;base=LAW&amp;n=471726&amp;date=26.03.2025&amp;dst=4255&amp;field=134" TargetMode="External"/><Relationship Id="rId58" Type="http://schemas.openxmlformats.org/officeDocument/2006/relationships/hyperlink" Target="http://login.consultant.ru/link/?req=doc&amp;base=LAW&amp;n=471726&amp;date=26.03.2025&amp;dst=4307&amp;field=134" TargetMode="External"/><Relationship Id="rId74" Type="http://schemas.openxmlformats.org/officeDocument/2006/relationships/hyperlink" Target="http://login.consultant.ru/link/?req=doc&amp;base=LAW&amp;n=471726&amp;date=26.03.2025&amp;dst=4607&amp;field=134" TargetMode="External"/><Relationship Id="rId79" Type="http://schemas.openxmlformats.org/officeDocument/2006/relationships/hyperlink" Target="http://login.consultant.ru/link/?req=doc&amp;base=LAW&amp;n=471726&amp;date=26.03.2025&amp;dst=4870&amp;field=134" TargetMode="External"/><Relationship Id="rId5" Type="http://schemas.openxmlformats.org/officeDocument/2006/relationships/hyperlink" Target="http://login.consultant.ru/link/?req=doc&amp;base=LAW&amp;n=471726&amp;date=26.03.2025&amp;dst=168247&amp;field=134" TargetMode="External"/><Relationship Id="rId90" Type="http://schemas.openxmlformats.org/officeDocument/2006/relationships/hyperlink" Target="http://login.consultant.ru/link/?req=doc&amp;base=LAW&amp;n=471726&amp;date=26.03.2025&amp;dst=5244&amp;field=134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://login.consultant.ru/link/?req=doc&amp;base=LAW&amp;n=471726&amp;date=26.03.2025&amp;dst=169426&amp;field=134" TargetMode="External"/><Relationship Id="rId27" Type="http://schemas.openxmlformats.org/officeDocument/2006/relationships/hyperlink" Target="http://login.consultant.ru/link/?req=doc&amp;base=LAW&amp;n=471726&amp;date=26.03.2025&amp;dst=169576&amp;field=134" TargetMode="External"/><Relationship Id="rId43" Type="http://schemas.openxmlformats.org/officeDocument/2006/relationships/hyperlink" Target="http://login.consultant.ru/link/?req=doc&amp;base=LAW&amp;n=471726&amp;date=26.03.2025&amp;dst=4077&amp;field=134" TargetMode="External"/><Relationship Id="rId48" Type="http://schemas.openxmlformats.org/officeDocument/2006/relationships/hyperlink" Target="http://login.consultant.ru/link/?req=doc&amp;base=LAW&amp;n=471726&amp;date=26.03.2025&amp;dst=4190&amp;field=134" TargetMode="External"/><Relationship Id="rId64" Type="http://schemas.openxmlformats.org/officeDocument/2006/relationships/hyperlink" Target="http://login.consultant.ru/link/?req=doc&amp;base=LAW&amp;n=471726&amp;date=26.03.2025&amp;dst=4463&amp;field=134" TargetMode="External"/><Relationship Id="rId69" Type="http://schemas.openxmlformats.org/officeDocument/2006/relationships/hyperlink" Target="http://login.consultant.ru/link/?req=doc&amp;base=LAW&amp;n=471726&amp;date=26.03.2025&amp;dst=4543&amp;field=134" TargetMode="External"/><Relationship Id="rId8" Type="http://schemas.openxmlformats.org/officeDocument/2006/relationships/hyperlink" Target="http://login.consultant.ru/link/?req=doc&amp;base=LAW&amp;n=471726&amp;date=26.03.2025&amp;dst=168777&amp;field=134" TargetMode="External"/><Relationship Id="rId51" Type="http://schemas.openxmlformats.org/officeDocument/2006/relationships/hyperlink" Target="http://login.consultant.ru/link/?req=doc&amp;base=LAW&amp;n=471726&amp;date=26.03.2025&amp;dst=4253&amp;field=134" TargetMode="External"/><Relationship Id="rId72" Type="http://schemas.openxmlformats.org/officeDocument/2006/relationships/hyperlink" Target="http://login.consultant.ru/link/?req=doc&amp;base=LAW&amp;n=471726&amp;date=26.03.2025&amp;dst=4573&amp;field=134" TargetMode="External"/><Relationship Id="rId80" Type="http://schemas.openxmlformats.org/officeDocument/2006/relationships/hyperlink" Target="http://login.consultant.ru/link/?req=doc&amp;base=LAW&amp;n=471726&amp;date=26.03.2025&amp;dst=4871&amp;field=134" TargetMode="External"/><Relationship Id="rId85" Type="http://schemas.openxmlformats.org/officeDocument/2006/relationships/hyperlink" Target="http://login.consultant.ru/link/?req=doc&amp;base=LAW&amp;n=471726&amp;date=26.03.2025&amp;dst=5045&amp;field=134" TargetMode="External"/><Relationship Id="rId93" Type="http://schemas.openxmlformats.org/officeDocument/2006/relationships/hyperlink" Target="http://login.consultant.ru/link/?req=doc&amp;base=LAW&amp;n=471726&amp;date=26.03.2025&amp;dst=5307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login.consultant.ru/link/?req=doc&amp;base=LAW&amp;n=471726&amp;date=26.03.2025&amp;dst=169046&amp;field=134" TargetMode="External"/><Relationship Id="rId17" Type="http://schemas.openxmlformats.org/officeDocument/2006/relationships/hyperlink" Target="http://login.consultant.ru/link/?req=doc&amp;base=LAW&amp;n=471726&amp;date=26.03.2025&amp;dst=169248&amp;field=134" TargetMode="External"/><Relationship Id="rId25" Type="http://schemas.openxmlformats.org/officeDocument/2006/relationships/hyperlink" Target="http://login.consultant.ru/link/?req=doc&amp;base=LAW&amp;n=471726&amp;date=26.03.2025&amp;dst=169527&amp;field=134" TargetMode="External"/><Relationship Id="rId33" Type="http://schemas.openxmlformats.org/officeDocument/2006/relationships/hyperlink" Target="http://login.consultant.ru/link/?req=doc&amp;base=LAW&amp;n=471726&amp;date=26.03.2025&amp;dst=169752&amp;field=134" TargetMode="External"/><Relationship Id="rId38" Type="http://schemas.openxmlformats.org/officeDocument/2006/relationships/hyperlink" Target="http://login.consultant.ru/link/?req=doc&amp;base=LAW&amp;n=471726&amp;date=26.03.2025&amp;dst=3858&amp;field=134" TargetMode="External"/><Relationship Id="rId46" Type="http://schemas.openxmlformats.org/officeDocument/2006/relationships/hyperlink" Target="http://login.consultant.ru/link/?req=doc&amp;base=LAW&amp;n=471726&amp;date=26.03.2025&amp;dst=4169&amp;field=134" TargetMode="External"/><Relationship Id="rId59" Type="http://schemas.openxmlformats.org/officeDocument/2006/relationships/hyperlink" Target="http://login.consultant.ru/link/?req=doc&amp;base=LAW&amp;n=471726&amp;date=26.03.2025&amp;dst=4310&amp;field=134" TargetMode="External"/><Relationship Id="rId67" Type="http://schemas.openxmlformats.org/officeDocument/2006/relationships/hyperlink" Target="http://login.consultant.ru/link/?req=doc&amp;base=LAW&amp;n=471726&amp;date=26.03.2025&amp;dst=4526&amp;field=134" TargetMode="External"/><Relationship Id="rId20" Type="http://schemas.openxmlformats.org/officeDocument/2006/relationships/hyperlink" Target="http://login.consultant.ru/link/?req=doc&amp;base=LAW&amp;n=471726&amp;date=26.03.2025&amp;dst=169377&amp;field=134" TargetMode="External"/><Relationship Id="rId41" Type="http://schemas.openxmlformats.org/officeDocument/2006/relationships/hyperlink" Target="http://login.consultant.ru/link/?req=doc&amp;base=LAW&amp;n=471726&amp;date=26.03.2025&amp;dst=4074&amp;field=134" TargetMode="External"/><Relationship Id="rId54" Type="http://schemas.openxmlformats.org/officeDocument/2006/relationships/hyperlink" Target="http://login.consultant.ru/link/?req=doc&amp;base=LAW&amp;n=471726&amp;date=26.03.2025&amp;dst=4256&amp;field=134" TargetMode="External"/><Relationship Id="rId62" Type="http://schemas.openxmlformats.org/officeDocument/2006/relationships/hyperlink" Target="http://login.consultant.ru/link/?req=doc&amp;base=LAW&amp;n=471726&amp;date=26.03.2025&amp;dst=4402&amp;field=134" TargetMode="External"/><Relationship Id="rId70" Type="http://schemas.openxmlformats.org/officeDocument/2006/relationships/hyperlink" Target="http://login.consultant.ru/link/?req=doc&amp;base=LAW&amp;n=471726&amp;date=26.03.2025&amp;dst=4549&amp;field=134" TargetMode="External"/><Relationship Id="rId75" Type="http://schemas.openxmlformats.org/officeDocument/2006/relationships/hyperlink" Target="http://login.consultant.ru/link/?req=doc&amp;base=LAW&amp;n=471726&amp;date=26.03.2025&amp;dst=4608&amp;field=134" TargetMode="External"/><Relationship Id="rId83" Type="http://schemas.openxmlformats.org/officeDocument/2006/relationships/hyperlink" Target="http://login.consultant.ru/link/?req=doc&amp;base=LAW&amp;n=471726&amp;date=26.03.2025&amp;dst=4927&amp;field=134" TargetMode="External"/><Relationship Id="rId88" Type="http://schemas.openxmlformats.org/officeDocument/2006/relationships/hyperlink" Target="http://login.consultant.ru/link/?req=doc&amp;base=LAW&amp;n=471726&amp;date=26.03.2025&amp;dst=5183&amp;field=134" TargetMode="External"/><Relationship Id="rId91" Type="http://schemas.openxmlformats.org/officeDocument/2006/relationships/hyperlink" Target="http://login.consultant.ru/link/?req=doc&amp;base=LAW&amp;n=471726&amp;date=26.03.2025&amp;dst=529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://login.consultant.ru/link/?req=doc&amp;base=LAW&amp;n=471726&amp;date=26.03.2025&amp;dst=168618&amp;field=134" TargetMode="External"/><Relationship Id="rId15" Type="http://schemas.openxmlformats.org/officeDocument/2006/relationships/hyperlink" Target="http://login.consultant.ru/link/?req=doc&amp;base=LAW&amp;n=471726&amp;date=26.03.2025&amp;dst=169150&amp;field=134" TargetMode="External"/><Relationship Id="rId23" Type="http://schemas.openxmlformats.org/officeDocument/2006/relationships/hyperlink" Target="http://login.consultant.ru/link/?req=doc&amp;base=LAW&amp;n=471726&amp;date=26.03.2025&amp;dst=169462&amp;field=134" TargetMode="External"/><Relationship Id="rId28" Type="http://schemas.openxmlformats.org/officeDocument/2006/relationships/hyperlink" Target="http://login.consultant.ru/link/?req=doc&amp;base=LAW&amp;n=471726&amp;date=26.03.2025&amp;dst=169662&amp;field=134" TargetMode="External"/><Relationship Id="rId36" Type="http://schemas.openxmlformats.org/officeDocument/2006/relationships/hyperlink" Target="http://login.consultant.ru/link/?req=doc&amp;base=LAW&amp;n=471726&amp;date=26.03.2025&amp;dst=170043&amp;field=134" TargetMode="External"/><Relationship Id="rId49" Type="http://schemas.openxmlformats.org/officeDocument/2006/relationships/hyperlink" Target="http://login.consultant.ru/link/?req=doc&amp;base=LAW&amp;n=471726&amp;date=26.03.2025&amp;dst=4192&amp;field=134" TargetMode="External"/><Relationship Id="rId57" Type="http://schemas.openxmlformats.org/officeDocument/2006/relationships/hyperlink" Target="http://login.consultant.ru/link/?req=doc&amp;base=LAW&amp;n=471726&amp;date=26.03.2025&amp;dst=4306&amp;field=134" TargetMode="External"/><Relationship Id="rId10" Type="http://schemas.openxmlformats.org/officeDocument/2006/relationships/hyperlink" Target="http://login.consultant.ru/link/?req=doc&amp;base=LAW&amp;n=471726&amp;date=26.03.2025&amp;dst=168886&amp;field=134" TargetMode="External"/><Relationship Id="rId31" Type="http://schemas.openxmlformats.org/officeDocument/2006/relationships/hyperlink" Target="http://login.consultant.ru/link/?req=doc&amp;base=LAW&amp;n=471726&amp;date=26.03.2025&amp;dst=169750&amp;field=134" TargetMode="External"/><Relationship Id="rId44" Type="http://schemas.openxmlformats.org/officeDocument/2006/relationships/hyperlink" Target="http://login.consultant.ru/link/?req=doc&amp;base=LAW&amp;n=471726&amp;date=26.03.2025&amp;dst=4078&amp;field=134" TargetMode="External"/><Relationship Id="rId52" Type="http://schemas.openxmlformats.org/officeDocument/2006/relationships/hyperlink" Target="http://login.consultant.ru/link/?req=doc&amp;base=LAW&amp;n=471726&amp;date=26.03.2025&amp;dst=4254&amp;field=134" TargetMode="External"/><Relationship Id="rId60" Type="http://schemas.openxmlformats.org/officeDocument/2006/relationships/hyperlink" Target="http://login.consultant.ru/link/?req=doc&amp;base=LAW&amp;n=471726&amp;date=26.03.2025&amp;dst=4327&amp;field=134" TargetMode="External"/><Relationship Id="rId65" Type="http://schemas.openxmlformats.org/officeDocument/2006/relationships/hyperlink" Target="http://login.consultant.ru/link/?req=doc&amp;base=LAW&amp;n=471726&amp;date=26.03.2025&amp;dst=4477&amp;field=134" TargetMode="External"/><Relationship Id="rId73" Type="http://schemas.openxmlformats.org/officeDocument/2006/relationships/hyperlink" Target="http://login.consultant.ru/link/?req=doc&amp;base=LAW&amp;n=471726&amp;date=26.03.2025&amp;dst=4606&amp;field=134" TargetMode="External"/><Relationship Id="rId78" Type="http://schemas.openxmlformats.org/officeDocument/2006/relationships/hyperlink" Target="http://login.consultant.ru/link/?req=doc&amp;base=LAW&amp;n=471726&amp;date=26.03.2025&amp;dst=4788&amp;field=134" TargetMode="External"/><Relationship Id="rId81" Type="http://schemas.openxmlformats.org/officeDocument/2006/relationships/hyperlink" Target="http://login.consultant.ru/link/?req=doc&amp;base=LAW&amp;n=471726&amp;date=26.03.2025&amp;dst=4872&amp;field=134" TargetMode="External"/><Relationship Id="rId86" Type="http://schemas.openxmlformats.org/officeDocument/2006/relationships/hyperlink" Target="http://login.consultant.ru/link/?req=doc&amp;base=LAW&amp;n=471726&amp;date=26.03.2025&amp;dst=5142&amp;field=134" TargetMode="External"/><Relationship Id="rId94" Type="http://schemas.openxmlformats.org/officeDocument/2006/relationships/fontTable" Target="fontTable.xml"/><Relationship Id="rId4" Type="http://schemas.openxmlformats.org/officeDocument/2006/relationships/hyperlink" Target="http://login.consultant.ru/link/?req=doc&amp;base=LAW&amp;n=471726&amp;date=26.03.2025&amp;dst=168215&amp;field=134" TargetMode="External"/><Relationship Id="rId9" Type="http://schemas.openxmlformats.org/officeDocument/2006/relationships/hyperlink" Target="http://login.consultant.ru/link/?req=doc&amp;base=LAW&amp;n=471726&amp;date=26.03.2025&amp;dst=3647&amp;field=134" TargetMode="External"/><Relationship Id="rId13" Type="http://schemas.openxmlformats.org/officeDocument/2006/relationships/hyperlink" Target="http://login.consultant.ru/link/?req=doc&amp;base=LAW&amp;n=471726&amp;date=26.03.2025&amp;dst=169054&amp;field=134" TargetMode="External"/><Relationship Id="rId18" Type="http://schemas.openxmlformats.org/officeDocument/2006/relationships/hyperlink" Target="http://login.consultant.ru/link/?req=doc&amp;base=LAW&amp;n=471726&amp;date=26.03.2025&amp;dst=169323&amp;field=134" TargetMode="External"/><Relationship Id="rId39" Type="http://schemas.openxmlformats.org/officeDocument/2006/relationships/hyperlink" Target="http://login.consultant.ru/link/?req=doc&amp;base=LAW&amp;n=471726&amp;date=26.03.2025&amp;dst=3957&amp;field=134" TargetMode="External"/><Relationship Id="rId34" Type="http://schemas.openxmlformats.org/officeDocument/2006/relationships/hyperlink" Target="http://login.consultant.ru/link/?req=doc&amp;base=LAW&amp;n=471726&amp;date=26.03.2025&amp;dst=169865&amp;field=134" TargetMode="External"/><Relationship Id="rId50" Type="http://schemas.openxmlformats.org/officeDocument/2006/relationships/hyperlink" Target="http://login.consultant.ru/link/?req=doc&amp;base=LAW&amp;n=471726&amp;date=26.03.2025&amp;dst=4193&amp;field=134" TargetMode="External"/><Relationship Id="rId55" Type="http://schemas.openxmlformats.org/officeDocument/2006/relationships/hyperlink" Target="http://login.consultant.ru/link/?req=doc&amp;base=LAW&amp;n=471726&amp;date=26.03.2025&amp;dst=4297&amp;field=134" TargetMode="External"/><Relationship Id="rId76" Type="http://schemas.openxmlformats.org/officeDocument/2006/relationships/hyperlink" Target="http://login.consultant.ru/link/?req=doc&amp;base=LAW&amp;n=471726&amp;date=26.03.2025&amp;dst=4632&amp;field=134" TargetMode="External"/><Relationship Id="rId7" Type="http://schemas.openxmlformats.org/officeDocument/2006/relationships/hyperlink" Target="http://login.consultant.ru/link/?req=doc&amp;base=LAW&amp;n=471726&amp;date=26.03.2025&amp;dst=168713&amp;field=134" TargetMode="External"/><Relationship Id="rId71" Type="http://schemas.openxmlformats.org/officeDocument/2006/relationships/hyperlink" Target="http://login.consultant.ru/link/?req=doc&amp;base=LAW&amp;n=471726&amp;date=26.03.2025&amp;dst=4563&amp;field=134" TargetMode="External"/><Relationship Id="rId92" Type="http://schemas.openxmlformats.org/officeDocument/2006/relationships/hyperlink" Target="http://login.consultant.ru/link/?req=doc&amp;base=LAW&amp;n=471726&amp;date=26.03.2025&amp;dst=5303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login.consultant.ru/link/?req=doc&amp;base=LAW&amp;n=471726&amp;date=26.03.2025&amp;dst=169668&amp;field=134" TargetMode="External"/><Relationship Id="rId24" Type="http://schemas.openxmlformats.org/officeDocument/2006/relationships/hyperlink" Target="http://login.consultant.ru/link/?req=doc&amp;base=LAW&amp;n=471726&amp;date=26.03.2025&amp;dst=169472&amp;field=134" TargetMode="External"/><Relationship Id="rId40" Type="http://schemas.openxmlformats.org/officeDocument/2006/relationships/hyperlink" Target="http://login.consultant.ru/link/?req=doc&amp;base=LAW&amp;n=471726&amp;date=26.03.2025&amp;dst=4067&amp;field=134" TargetMode="External"/><Relationship Id="rId45" Type="http://schemas.openxmlformats.org/officeDocument/2006/relationships/hyperlink" Target="http://login.consultant.ru/link/?req=doc&amp;base=LAW&amp;n=471726&amp;date=26.03.2025&amp;dst=4098&amp;field=134" TargetMode="External"/><Relationship Id="rId66" Type="http://schemas.openxmlformats.org/officeDocument/2006/relationships/hyperlink" Target="http://login.consultant.ru/link/?req=doc&amp;base=LAW&amp;n=471726&amp;date=26.03.2025&amp;dst=4512&amp;field=134" TargetMode="External"/><Relationship Id="rId87" Type="http://schemas.openxmlformats.org/officeDocument/2006/relationships/hyperlink" Target="http://login.consultant.ru/link/?req=doc&amp;base=LAW&amp;n=471726&amp;date=26.03.2025&amp;dst=5163&amp;field=134" TargetMode="External"/><Relationship Id="rId61" Type="http://schemas.openxmlformats.org/officeDocument/2006/relationships/hyperlink" Target="http://login.consultant.ru/link/?req=doc&amp;base=LAW&amp;n=471726&amp;date=26.03.2025&amp;dst=4384&amp;field=134" TargetMode="External"/><Relationship Id="rId82" Type="http://schemas.openxmlformats.org/officeDocument/2006/relationships/hyperlink" Target="http://login.consultant.ru/link/?req=doc&amp;base=LAW&amp;n=471726&amp;date=26.03.2025&amp;dst=4909&amp;field=134" TargetMode="External"/><Relationship Id="rId19" Type="http://schemas.openxmlformats.org/officeDocument/2006/relationships/hyperlink" Target="http://login.consultant.ru/link/?req=doc&amp;base=LAW&amp;n=471726&amp;date=26.03.2025&amp;dst=169370&amp;field=134" TargetMode="External"/><Relationship Id="rId14" Type="http://schemas.openxmlformats.org/officeDocument/2006/relationships/hyperlink" Target="http://login.consultant.ru/link/?req=doc&amp;base=LAW&amp;n=471726&amp;date=26.03.2025&amp;dst=169111&amp;field=134" TargetMode="External"/><Relationship Id="rId30" Type="http://schemas.openxmlformats.org/officeDocument/2006/relationships/hyperlink" Target="http://login.consultant.ru/link/?req=doc&amp;base=LAW&amp;n=471726&amp;date=26.03.2025&amp;dst=169716&amp;field=134" TargetMode="External"/><Relationship Id="rId35" Type="http://schemas.openxmlformats.org/officeDocument/2006/relationships/hyperlink" Target="http://login.consultant.ru/link/?req=doc&amp;base=LAW&amp;n=471726&amp;date=26.03.2025&amp;dst=169943&amp;field=134" TargetMode="External"/><Relationship Id="rId56" Type="http://schemas.openxmlformats.org/officeDocument/2006/relationships/hyperlink" Target="http://login.consultant.ru/link/?req=doc&amp;base=LAW&amp;n=471726&amp;date=26.03.2025&amp;dst=4304&amp;field=134" TargetMode="External"/><Relationship Id="rId77" Type="http://schemas.openxmlformats.org/officeDocument/2006/relationships/hyperlink" Target="http://login.consultant.ru/link/?req=doc&amp;base=LAW&amp;n=471726&amp;date=26.03.2025&amp;dst=474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9628</Words>
  <Characters>54884</Characters>
  <Application>Microsoft Office Word</Application>
  <DocSecurity>0</DocSecurity>
  <Lines>457</Lines>
  <Paragraphs>128</Paragraphs>
  <ScaleCrop>false</ScaleCrop>
  <Company/>
  <LinksUpToDate>false</LinksUpToDate>
  <CharactersWithSpaces>64384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2025-05-08T15:48:00Z</dcterms:created>
  <dcterms:modified xsi:type="dcterms:W3CDTF">2025-05-08T15:48:00Z</dcterms:modified>
</cp:coreProperties>
</file>